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8973" w14:textId="6BB24FC8" w:rsidR="006815CC" w:rsidRPr="006815CC" w:rsidRDefault="006815CC">
      <w:pPr>
        <w:rPr>
          <w:rFonts w:asciiTheme="majorHAnsi" w:hAnsiTheme="majorHAnsi" w:cstheme="majorHAnsi"/>
          <w:b/>
          <w:bCs/>
        </w:rPr>
      </w:pPr>
      <w:r w:rsidRPr="006815CC">
        <w:rPr>
          <w:rFonts w:asciiTheme="majorHAnsi" w:hAnsiTheme="majorHAnsi" w:cstheme="majorHAnsi"/>
          <w:b/>
          <w:bCs/>
        </w:rPr>
        <w:t>ILLUSTRATIONS</w:t>
      </w:r>
    </w:p>
    <w:p w14:paraId="0D801D2F" w14:textId="0AC00A5F" w:rsidR="00797DE9" w:rsidRPr="006815CC" w:rsidRDefault="006815CC">
      <w:pPr>
        <w:rPr>
          <w:rFonts w:asciiTheme="majorHAnsi" w:hAnsiTheme="majorHAnsi" w:cstheme="majorHAnsi"/>
          <w:b/>
          <w:bCs/>
        </w:rPr>
      </w:pPr>
      <w:r>
        <w:rPr>
          <w:rFonts w:asciiTheme="majorHAnsi" w:hAnsiTheme="majorHAnsi" w:cstheme="majorHAnsi"/>
          <w:b/>
          <w:bCs/>
        </w:rPr>
        <w:t>Ind AS 116</w:t>
      </w:r>
    </w:p>
    <w:p w14:paraId="3881B6A4"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lang w:val="en-IN"/>
        </w:rPr>
        <w:t>Scenario 1</w:t>
      </w:r>
    </w:p>
    <w:p w14:paraId="6348960E"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lang w:val="en-IN"/>
        </w:rPr>
        <w:t>A Power plant is entirely used to supply electricity to a specific customer.  Is it an Identified Asset?</w:t>
      </w:r>
    </w:p>
    <w:p w14:paraId="00CDFC2C" w14:textId="12A121AC" w:rsidR="006815CC" w:rsidRPr="006815CC" w:rsidRDefault="006815CC">
      <w:pPr>
        <w:rPr>
          <w:rFonts w:asciiTheme="majorHAnsi" w:hAnsiTheme="majorHAnsi" w:cstheme="majorHAnsi"/>
          <w:b/>
          <w:bCs/>
        </w:rPr>
      </w:pPr>
    </w:p>
    <w:p w14:paraId="07E3C197"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lang w:val="en-IN"/>
        </w:rPr>
        <w:t>Scenario 2</w:t>
      </w:r>
    </w:p>
    <w:p w14:paraId="47867E12"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rPr>
        <w:t xml:space="preserve">where a PPA specifies particular wind turbines within a wind farm. </w:t>
      </w:r>
      <w:r w:rsidRPr="006815CC">
        <w:rPr>
          <w:rFonts w:asciiTheme="majorHAnsi" w:hAnsiTheme="majorHAnsi" w:cstheme="majorHAnsi"/>
          <w:b/>
          <w:bCs/>
          <w:lang w:val="en-IN"/>
        </w:rPr>
        <w:t>Is it an Identified Asset?</w:t>
      </w:r>
      <w:r w:rsidRPr="006815CC">
        <w:rPr>
          <w:rFonts w:asciiTheme="majorHAnsi" w:hAnsiTheme="majorHAnsi" w:cstheme="majorHAnsi"/>
          <w:b/>
          <w:bCs/>
        </w:rPr>
        <w:t xml:space="preserve"> </w:t>
      </w:r>
    </w:p>
    <w:p w14:paraId="4A957BD5" w14:textId="5A141CBB" w:rsidR="006815CC" w:rsidRPr="006815CC" w:rsidRDefault="006815CC">
      <w:pPr>
        <w:rPr>
          <w:rFonts w:asciiTheme="majorHAnsi" w:hAnsiTheme="majorHAnsi" w:cstheme="majorHAnsi"/>
          <w:b/>
          <w:bCs/>
        </w:rPr>
      </w:pPr>
    </w:p>
    <w:p w14:paraId="3815A298"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lang w:val="en-IN"/>
        </w:rPr>
        <w:t>Scenario 3</w:t>
      </w:r>
    </w:p>
    <w:p w14:paraId="310B8493"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rPr>
        <w:t xml:space="preserve">where a PPA specifies a percentage of output (50%) of a wind farm. </w:t>
      </w:r>
      <w:r w:rsidRPr="006815CC">
        <w:rPr>
          <w:rFonts w:asciiTheme="majorHAnsi" w:hAnsiTheme="majorHAnsi" w:cstheme="majorHAnsi"/>
          <w:b/>
          <w:bCs/>
          <w:lang w:val="en-IN"/>
        </w:rPr>
        <w:t>Is it an Identified Asset?</w:t>
      </w:r>
      <w:r w:rsidRPr="006815CC">
        <w:rPr>
          <w:rFonts w:asciiTheme="majorHAnsi" w:hAnsiTheme="majorHAnsi" w:cstheme="majorHAnsi"/>
          <w:b/>
          <w:bCs/>
        </w:rPr>
        <w:t xml:space="preserve"> </w:t>
      </w:r>
    </w:p>
    <w:p w14:paraId="509F0CD2" w14:textId="07C324A6" w:rsidR="006815CC" w:rsidRPr="006815CC" w:rsidRDefault="006815CC">
      <w:pPr>
        <w:rPr>
          <w:rFonts w:asciiTheme="majorHAnsi" w:hAnsiTheme="majorHAnsi" w:cstheme="majorHAnsi"/>
          <w:b/>
          <w:bCs/>
        </w:rPr>
      </w:pPr>
    </w:p>
    <w:p w14:paraId="54EDE0D0"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lang w:val="en-IN"/>
        </w:rPr>
        <w:t>Scenario 4</w:t>
      </w:r>
    </w:p>
    <w:p w14:paraId="44D65DD5"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rPr>
        <w:t xml:space="preserve">where a PPA specifies a percentage of output (90%) of a wind farm. </w:t>
      </w:r>
      <w:r w:rsidRPr="006815CC">
        <w:rPr>
          <w:rFonts w:asciiTheme="majorHAnsi" w:hAnsiTheme="majorHAnsi" w:cstheme="majorHAnsi"/>
          <w:b/>
          <w:bCs/>
          <w:lang w:val="en-IN"/>
        </w:rPr>
        <w:t>Is it an Identified Asset?</w:t>
      </w:r>
      <w:r w:rsidRPr="006815CC">
        <w:rPr>
          <w:rFonts w:asciiTheme="majorHAnsi" w:hAnsiTheme="majorHAnsi" w:cstheme="majorHAnsi"/>
          <w:b/>
          <w:bCs/>
        </w:rPr>
        <w:t xml:space="preserve"> </w:t>
      </w:r>
    </w:p>
    <w:p w14:paraId="6461A6CE" w14:textId="485F0A22" w:rsidR="006815CC" w:rsidRPr="006815CC" w:rsidRDefault="006815CC">
      <w:pPr>
        <w:rPr>
          <w:rFonts w:asciiTheme="majorHAnsi" w:hAnsiTheme="majorHAnsi" w:cstheme="majorHAnsi"/>
          <w:b/>
          <w:bCs/>
        </w:rPr>
      </w:pPr>
    </w:p>
    <w:p w14:paraId="2DA09233" w14:textId="1A9D96D2" w:rsidR="006815CC" w:rsidRPr="006815CC" w:rsidRDefault="006815CC" w:rsidP="006815CC">
      <w:pPr>
        <w:rPr>
          <w:rFonts w:asciiTheme="majorHAnsi" w:hAnsiTheme="majorHAnsi" w:cstheme="majorHAnsi"/>
          <w:b/>
          <w:bCs/>
        </w:rPr>
      </w:pPr>
      <w:r w:rsidRPr="006815CC">
        <w:rPr>
          <w:rFonts w:asciiTheme="majorHAnsi" w:hAnsiTheme="majorHAnsi" w:cstheme="majorHAnsi"/>
          <w:b/>
          <w:bCs/>
          <w:lang w:val="en-IN"/>
        </w:rPr>
        <w:t xml:space="preserve">Scenario 5 </w:t>
      </w:r>
    </w:p>
    <w:p w14:paraId="0415794F"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rPr>
        <w:t xml:space="preserve">A renewable energy generator enters into a PPA with the owner of a factory in a remote location, under which: </w:t>
      </w:r>
    </w:p>
    <w:p w14:paraId="46DB89D1" w14:textId="77777777" w:rsidR="006815CC" w:rsidRPr="006815CC" w:rsidRDefault="006815CC" w:rsidP="006815CC">
      <w:pPr>
        <w:numPr>
          <w:ilvl w:val="0"/>
          <w:numId w:val="1"/>
        </w:numPr>
        <w:rPr>
          <w:rFonts w:asciiTheme="majorHAnsi" w:hAnsiTheme="majorHAnsi" w:cstheme="majorHAnsi"/>
          <w:b/>
          <w:bCs/>
        </w:rPr>
      </w:pPr>
      <w:r w:rsidRPr="006815CC">
        <w:rPr>
          <w:rFonts w:asciiTheme="majorHAnsi" w:hAnsiTheme="majorHAnsi" w:cstheme="majorHAnsi"/>
          <w:b/>
          <w:bCs/>
        </w:rPr>
        <w:t>The generator designed and built a wind farm in close proximity of the factory. Power from the wind farm is provided directly to the factory. The generator has no nearby assets it could provide energy from, should it wish.</w:t>
      </w:r>
    </w:p>
    <w:p w14:paraId="6F42E0A7" w14:textId="77777777" w:rsidR="006815CC" w:rsidRPr="006815CC" w:rsidRDefault="006815CC" w:rsidP="006815CC">
      <w:pPr>
        <w:numPr>
          <w:ilvl w:val="0"/>
          <w:numId w:val="1"/>
        </w:numPr>
        <w:rPr>
          <w:rFonts w:asciiTheme="majorHAnsi" w:hAnsiTheme="majorHAnsi" w:cstheme="majorHAnsi"/>
          <w:b/>
          <w:bCs/>
        </w:rPr>
      </w:pPr>
      <w:r w:rsidRPr="006815CC">
        <w:rPr>
          <w:rFonts w:asciiTheme="majorHAnsi" w:hAnsiTheme="majorHAnsi" w:cstheme="majorHAnsi"/>
          <w:b/>
          <w:bCs/>
        </w:rPr>
        <w:t>The factory has the right to receive substantially all of the economic benefits from the wind farm.</w:t>
      </w:r>
    </w:p>
    <w:p w14:paraId="73B15CAD" w14:textId="77777777" w:rsidR="006815CC" w:rsidRPr="006815CC" w:rsidRDefault="006815CC" w:rsidP="006815CC">
      <w:pPr>
        <w:numPr>
          <w:ilvl w:val="0"/>
          <w:numId w:val="1"/>
        </w:numPr>
        <w:rPr>
          <w:rFonts w:asciiTheme="majorHAnsi" w:hAnsiTheme="majorHAnsi" w:cstheme="majorHAnsi"/>
          <w:b/>
          <w:bCs/>
        </w:rPr>
      </w:pPr>
      <w:r w:rsidRPr="006815CC">
        <w:rPr>
          <w:rFonts w:asciiTheme="majorHAnsi" w:hAnsiTheme="majorHAnsi" w:cstheme="majorHAnsi"/>
          <w:b/>
          <w:bCs/>
        </w:rPr>
        <w:t>The factory is able to determine if and when energy is produced from the asset (i.e., it has dispatch rights enabling it to turn off some or all turbines in order to manage the volume of energy produced in order to meet its needs).</w:t>
      </w:r>
    </w:p>
    <w:p w14:paraId="01149086" w14:textId="77777777" w:rsidR="006815CC" w:rsidRPr="006815CC" w:rsidRDefault="006815CC">
      <w:pPr>
        <w:rPr>
          <w:rFonts w:asciiTheme="majorHAnsi" w:hAnsiTheme="majorHAnsi" w:cstheme="majorHAnsi"/>
          <w:b/>
          <w:bCs/>
        </w:rPr>
      </w:pPr>
    </w:p>
    <w:p w14:paraId="06185974" w14:textId="7BD5D488" w:rsidR="006815CC" w:rsidRPr="006815CC" w:rsidRDefault="006815CC">
      <w:pPr>
        <w:rPr>
          <w:rFonts w:asciiTheme="majorHAnsi" w:hAnsiTheme="majorHAnsi" w:cstheme="majorHAnsi"/>
          <w:b/>
          <w:bCs/>
        </w:rPr>
      </w:pPr>
      <w:r w:rsidRPr="006815CC">
        <w:rPr>
          <w:rFonts w:asciiTheme="majorHAnsi" w:hAnsiTheme="majorHAnsi" w:cstheme="majorHAnsi"/>
          <w:b/>
          <w:bCs/>
        </w:rPr>
        <w:t>Ind AS 115</w:t>
      </w:r>
    </w:p>
    <w:p w14:paraId="385F3D0B" w14:textId="732B6BC8" w:rsidR="006815CC" w:rsidRPr="006815CC" w:rsidRDefault="006815CC" w:rsidP="006815CC">
      <w:pPr>
        <w:rPr>
          <w:rFonts w:asciiTheme="majorHAnsi" w:hAnsiTheme="majorHAnsi" w:cstheme="majorHAnsi"/>
          <w:b/>
          <w:bCs/>
        </w:rPr>
      </w:pPr>
      <w:r w:rsidRPr="006815CC">
        <w:rPr>
          <w:rFonts w:asciiTheme="majorHAnsi" w:hAnsiTheme="majorHAnsi" w:cstheme="majorHAnsi"/>
          <w:b/>
          <w:bCs/>
          <w:lang w:val="en-IN"/>
        </w:rPr>
        <w:t>Scenario 6</w:t>
      </w:r>
    </w:p>
    <w:p w14:paraId="38B5A29E"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rPr>
        <w:t xml:space="preserve">A car manufacturer sells its cars to a dealer and promises in the contract to provide a free maintenance to a final customer (i.e., to a customer of a dealer) for 3 years after the purchase. </w:t>
      </w:r>
    </w:p>
    <w:p w14:paraId="55474FA7" w14:textId="7866CED3" w:rsidR="006815CC" w:rsidRDefault="006815CC">
      <w:pPr>
        <w:rPr>
          <w:rFonts w:asciiTheme="majorHAnsi" w:hAnsiTheme="majorHAnsi" w:cstheme="majorHAnsi"/>
          <w:b/>
          <w:bCs/>
        </w:rPr>
      </w:pPr>
    </w:p>
    <w:p w14:paraId="1B19705D" w14:textId="77777777" w:rsidR="006815CC" w:rsidRPr="006815CC" w:rsidRDefault="006815CC">
      <w:pPr>
        <w:rPr>
          <w:rFonts w:asciiTheme="majorHAnsi" w:hAnsiTheme="majorHAnsi" w:cstheme="majorHAnsi"/>
          <w:b/>
          <w:bCs/>
        </w:rPr>
      </w:pPr>
    </w:p>
    <w:p w14:paraId="062593D5" w14:textId="77777777" w:rsidR="006815CC" w:rsidRDefault="006815CC" w:rsidP="006815CC">
      <w:pPr>
        <w:rPr>
          <w:rFonts w:asciiTheme="majorHAnsi" w:hAnsiTheme="majorHAnsi" w:cstheme="majorHAnsi"/>
          <w:b/>
          <w:bCs/>
          <w:lang w:val="en-IN"/>
        </w:rPr>
      </w:pPr>
    </w:p>
    <w:p w14:paraId="4A3C9761" w14:textId="22F75932" w:rsidR="006815CC" w:rsidRPr="006815CC" w:rsidRDefault="006815CC" w:rsidP="006815CC">
      <w:pPr>
        <w:rPr>
          <w:rFonts w:asciiTheme="majorHAnsi" w:hAnsiTheme="majorHAnsi" w:cstheme="majorHAnsi"/>
          <w:b/>
          <w:bCs/>
        </w:rPr>
      </w:pPr>
      <w:r w:rsidRPr="006815CC">
        <w:rPr>
          <w:rFonts w:asciiTheme="majorHAnsi" w:hAnsiTheme="majorHAnsi" w:cstheme="majorHAnsi"/>
          <w:b/>
          <w:bCs/>
          <w:lang w:val="en-IN"/>
        </w:rPr>
        <w:t>Scenario 7</w:t>
      </w:r>
    </w:p>
    <w:p w14:paraId="26C58EF0"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rPr>
        <w:t>Entity X produces a specialized equipment which is installed at customer’s premises. Only Entity X is able to install the equipment. Entity X charges $5 million for the equipment and $0.5 million for the installation.</w:t>
      </w:r>
    </w:p>
    <w:p w14:paraId="757223DA" w14:textId="77777777" w:rsidR="006815CC" w:rsidRPr="006815CC" w:rsidRDefault="006815CC" w:rsidP="006815CC">
      <w:pPr>
        <w:rPr>
          <w:rFonts w:asciiTheme="majorHAnsi" w:hAnsiTheme="majorHAnsi" w:cstheme="majorHAnsi"/>
          <w:b/>
          <w:bCs/>
        </w:rPr>
      </w:pPr>
    </w:p>
    <w:p w14:paraId="4862524D" w14:textId="228BD0E8" w:rsidR="006815CC" w:rsidRPr="006815CC" w:rsidRDefault="006815CC" w:rsidP="006815CC">
      <w:pPr>
        <w:rPr>
          <w:rFonts w:asciiTheme="majorHAnsi" w:hAnsiTheme="majorHAnsi" w:cstheme="majorHAnsi"/>
          <w:b/>
          <w:bCs/>
        </w:rPr>
      </w:pPr>
      <w:r w:rsidRPr="006815CC">
        <w:rPr>
          <w:rFonts w:asciiTheme="majorHAnsi" w:hAnsiTheme="majorHAnsi" w:cstheme="majorHAnsi"/>
          <w:b/>
          <w:bCs/>
          <w:lang w:val="en-IN"/>
        </w:rPr>
        <w:t>Scenario 8</w:t>
      </w:r>
    </w:p>
    <w:p w14:paraId="7EFC26FD" w14:textId="77777777" w:rsidR="006815CC" w:rsidRPr="006815CC" w:rsidRDefault="006815CC" w:rsidP="006815CC">
      <w:pPr>
        <w:numPr>
          <w:ilvl w:val="0"/>
          <w:numId w:val="2"/>
        </w:numPr>
        <w:rPr>
          <w:rFonts w:asciiTheme="majorHAnsi" w:hAnsiTheme="majorHAnsi" w:cstheme="majorHAnsi"/>
          <w:b/>
          <w:bCs/>
        </w:rPr>
      </w:pPr>
      <w:r w:rsidRPr="006815CC">
        <w:rPr>
          <w:rFonts w:asciiTheme="majorHAnsi" w:hAnsiTheme="majorHAnsi" w:cstheme="majorHAnsi"/>
          <w:b/>
          <w:bCs/>
        </w:rPr>
        <w:t>A Ltd, a manufacturer of garments sells garments @ Rs. 1000</w:t>
      </w:r>
    </w:p>
    <w:p w14:paraId="2A70C201" w14:textId="77777777" w:rsidR="006815CC" w:rsidRPr="006815CC" w:rsidRDefault="006815CC" w:rsidP="006815CC">
      <w:pPr>
        <w:numPr>
          <w:ilvl w:val="0"/>
          <w:numId w:val="2"/>
        </w:numPr>
        <w:rPr>
          <w:rFonts w:asciiTheme="majorHAnsi" w:hAnsiTheme="majorHAnsi" w:cstheme="majorHAnsi"/>
          <w:b/>
          <w:bCs/>
        </w:rPr>
      </w:pPr>
      <w:r w:rsidRPr="006815CC">
        <w:rPr>
          <w:rFonts w:asciiTheme="majorHAnsi" w:hAnsiTheme="majorHAnsi" w:cstheme="majorHAnsi"/>
          <w:b/>
          <w:bCs/>
        </w:rPr>
        <w:t xml:space="preserve">The gross margin that it would earn per garment is Rs. 100 </w:t>
      </w:r>
    </w:p>
    <w:p w14:paraId="42CF7136" w14:textId="77777777" w:rsidR="006815CC" w:rsidRPr="006815CC" w:rsidRDefault="006815CC" w:rsidP="006815CC">
      <w:pPr>
        <w:numPr>
          <w:ilvl w:val="0"/>
          <w:numId w:val="2"/>
        </w:numPr>
        <w:rPr>
          <w:rFonts w:asciiTheme="majorHAnsi" w:hAnsiTheme="majorHAnsi" w:cstheme="majorHAnsi"/>
          <w:b/>
          <w:bCs/>
        </w:rPr>
      </w:pPr>
      <w:r w:rsidRPr="006815CC">
        <w:rPr>
          <w:rFonts w:asciiTheme="majorHAnsi" w:hAnsiTheme="majorHAnsi" w:cstheme="majorHAnsi"/>
          <w:b/>
          <w:bCs/>
        </w:rPr>
        <w:t xml:space="preserve">Full amount is refunded to retailers provided garments are undamaged </w:t>
      </w:r>
    </w:p>
    <w:p w14:paraId="2B36FE15" w14:textId="77777777" w:rsidR="006815CC" w:rsidRPr="006815CC" w:rsidRDefault="006815CC" w:rsidP="006815CC">
      <w:pPr>
        <w:numPr>
          <w:ilvl w:val="0"/>
          <w:numId w:val="2"/>
        </w:numPr>
        <w:rPr>
          <w:rFonts w:asciiTheme="majorHAnsi" w:hAnsiTheme="majorHAnsi" w:cstheme="majorHAnsi"/>
          <w:b/>
          <w:bCs/>
        </w:rPr>
      </w:pPr>
      <w:r w:rsidRPr="006815CC">
        <w:rPr>
          <w:rFonts w:asciiTheme="majorHAnsi" w:hAnsiTheme="majorHAnsi" w:cstheme="majorHAnsi"/>
          <w:b/>
          <w:bCs/>
        </w:rPr>
        <w:t>A Ltd is expecting that 5% of the goods sold during the year will be refunded in next financial year</w:t>
      </w:r>
    </w:p>
    <w:p w14:paraId="118833E4" w14:textId="04095798" w:rsidR="006815CC" w:rsidRPr="006815CC" w:rsidRDefault="006815CC" w:rsidP="006815CC">
      <w:pPr>
        <w:rPr>
          <w:rFonts w:asciiTheme="majorHAnsi" w:hAnsiTheme="majorHAnsi" w:cstheme="majorHAnsi"/>
          <w:b/>
          <w:bCs/>
        </w:rPr>
      </w:pPr>
      <w:r w:rsidRPr="006815CC">
        <w:rPr>
          <w:rFonts w:asciiTheme="majorHAnsi" w:hAnsiTheme="majorHAnsi" w:cstheme="majorHAnsi"/>
          <w:b/>
          <w:bCs/>
        </w:rPr>
        <w:t xml:space="preserve"> </w:t>
      </w:r>
    </w:p>
    <w:p w14:paraId="4734A5F3" w14:textId="15BD7833" w:rsidR="006815CC" w:rsidRPr="006815CC" w:rsidRDefault="006815CC" w:rsidP="006815CC">
      <w:pPr>
        <w:rPr>
          <w:rFonts w:asciiTheme="majorHAnsi" w:hAnsiTheme="majorHAnsi" w:cstheme="majorHAnsi"/>
          <w:b/>
          <w:bCs/>
        </w:rPr>
      </w:pPr>
      <w:r w:rsidRPr="006815CC">
        <w:rPr>
          <w:rFonts w:asciiTheme="majorHAnsi" w:hAnsiTheme="majorHAnsi" w:cstheme="majorHAnsi"/>
          <w:b/>
          <w:bCs/>
          <w:lang w:val="en-IN"/>
        </w:rPr>
        <w:t>Scenario 9</w:t>
      </w:r>
    </w:p>
    <w:p w14:paraId="49CF3ABC" w14:textId="77777777" w:rsidR="006815CC" w:rsidRPr="006815CC" w:rsidRDefault="006815CC" w:rsidP="006815CC">
      <w:pPr>
        <w:numPr>
          <w:ilvl w:val="0"/>
          <w:numId w:val="3"/>
        </w:numPr>
        <w:rPr>
          <w:rFonts w:asciiTheme="majorHAnsi" w:hAnsiTheme="majorHAnsi" w:cstheme="majorHAnsi"/>
          <w:b/>
          <w:bCs/>
        </w:rPr>
      </w:pPr>
      <w:r w:rsidRPr="006815CC">
        <w:rPr>
          <w:rFonts w:asciiTheme="majorHAnsi" w:hAnsiTheme="majorHAnsi" w:cstheme="majorHAnsi"/>
          <w:b/>
          <w:bCs/>
        </w:rPr>
        <w:t>A Co. X manufactures and delivers certain standard items. The customers are eligible to cancel the contract at any time (with a termination penalty). On cancellation, the work in progress would belong to the Co. The physical possession and title to the items pass only on completion of the contract.</w:t>
      </w:r>
    </w:p>
    <w:p w14:paraId="2E0D27DF" w14:textId="77777777" w:rsidR="006815CC" w:rsidRPr="006815CC" w:rsidRDefault="006815CC" w:rsidP="006815CC">
      <w:pPr>
        <w:numPr>
          <w:ilvl w:val="0"/>
          <w:numId w:val="3"/>
        </w:numPr>
        <w:rPr>
          <w:rFonts w:asciiTheme="majorHAnsi" w:hAnsiTheme="majorHAnsi" w:cstheme="majorHAnsi"/>
          <w:b/>
          <w:bCs/>
        </w:rPr>
      </w:pPr>
      <w:r w:rsidRPr="006815CC">
        <w:rPr>
          <w:rFonts w:asciiTheme="majorHAnsi" w:hAnsiTheme="majorHAnsi" w:cstheme="majorHAnsi"/>
          <w:b/>
          <w:bCs/>
        </w:rPr>
        <w:t>However, some deposit is collected in the beginning of the transaction and some payments are due after delivery of the products. The items being standard in nature, in case the contract is cancelled, the work in progress can be completed by Co. X with least efforts and modifications and can be sold to another customer.</w:t>
      </w:r>
    </w:p>
    <w:p w14:paraId="49BF6D3A" w14:textId="77777777" w:rsidR="006815CC" w:rsidRPr="006815CC" w:rsidRDefault="006815CC" w:rsidP="006815CC">
      <w:pPr>
        <w:numPr>
          <w:ilvl w:val="0"/>
          <w:numId w:val="3"/>
        </w:numPr>
        <w:rPr>
          <w:rFonts w:asciiTheme="majorHAnsi" w:hAnsiTheme="majorHAnsi" w:cstheme="majorHAnsi"/>
          <w:b/>
          <w:bCs/>
        </w:rPr>
      </w:pPr>
      <w:r w:rsidRPr="006815CC">
        <w:rPr>
          <w:rFonts w:asciiTheme="majorHAnsi" w:hAnsiTheme="majorHAnsi" w:cstheme="majorHAnsi"/>
          <w:b/>
          <w:bCs/>
        </w:rPr>
        <w:t>When would Co. X recognize the revenue from this contract?</w:t>
      </w:r>
    </w:p>
    <w:p w14:paraId="26321867" w14:textId="32ABA737" w:rsidR="006815CC" w:rsidRDefault="006815CC">
      <w:pPr>
        <w:rPr>
          <w:rFonts w:asciiTheme="majorHAnsi" w:hAnsiTheme="majorHAnsi" w:cstheme="majorHAnsi"/>
          <w:b/>
          <w:bCs/>
        </w:rPr>
      </w:pPr>
    </w:p>
    <w:p w14:paraId="7E3AB0AF" w14:textId="4AB9A5CD" w:rsidR="006815CC" w:rsidRPr="006815CC" w:rsidRDefault="006815CC">
      <w:pPr>
        <w:rPr>
          <w:rFonts w:asciiTheme="majorHAnsi" w:hAnsiTheme="majorHAnsi" w:cstheme="majorHAnsi"/>
          <w:b/>
          <w:bCs/>
        </w:rPr>
      </w:pPr>
      <w:r>
        <w:rPr>
          <w:rFonts w:asciiTheme="majorHAnsi" w:hAnsiTheme="majorHAnsi" w:cstheme="majorHAnsi"/>
          <w:b/>
          <w:bCs/>
        </w:rPr>
        <w:t>COMPONENT ACCOUTING</w:t>
      </w:r>
    </w:p>
    <w:p w14:paraId="70A895DF" w14:textId="75524D23" w:rsidR="006815CC" w:rsidRPr="006815CC" w:rsidRDefault="006815CC">
      <w:pPr>
        <w:rPr>
          <w:rFonts w:asciiTheme="majorHAnsi" w:hAnsiTheme="majorHAnsi" w:cstheme="majorHAnsi"/>
          <w:b/>
          <w:bCs/>
        </w:rPr>
      </w:pPr>
      <w:r w:rsidRPr="006815CC">
        <w:rPr>
          <w:rFonts w:asciiTheme="majorHAnsi" w:hAnsiTheme="majorHAnsi" w:cstheme="majorHAnsi"/>
          <w:b/>
          <w:bCs/>
        </w:rPr>
        <w:t>Scenario 10</w:t>
      </w:r>
    </w:p>
    <w:p w14:paraId="400D2014" w14:textId="77777777" w:rsidR="006815CC" w:rsidRPr="006815CC" w:rsidRDefault="006815CC" w:rsidP="006815CC">
      <w:pPr>
        <w:rPr>
          <w:rFonts w:asciiTheme="majorHAnsi" w:hAnsiTheme="majorHAnsi" w:cstheme="majorHAnsi"/>
          <w:b/>
          <w:bCs/>
        </w:rPr>
      </w:pPr>
      <w:r w:rsidRPr="006815CC">
        <w:rPr>
          <w:rFonts w:asciiTheme="majorHAnsi" w:hAnsiTheme="majorHAnsi" w:cstheme="majorHAnsi"/>
          <w:b/>
          <w:bCs/>
        </w:rPr>
        <w:t>For example, A Limited buys a machine for R 5,00,000. The machine consists of four components, of which the cost of two components (with different useful lives) is R4,90,000. The remaining two components have a cost of R5,000 each, which is considered insignificant, and they have useful lives of five years.</w:t>
      </w:r>
    </w:p>
    <w:p w14:paraId="13FA5D5B" w14:textId="77777777" w:rsidR="006815CC" w:rsidRPr="006815CC" w:rsidRDefault="006815CC">
      <w:pPr>
        <w:rPr>
          <w:rFonts w:asciiTheme="majorHAnsi" w:hAnsiTheme="majorHAnsi" w:cstheme="majorHAnsi"/>
          <w:b/>
          <w:bCs/>
        </w:rPr>
      </w:pPr>
    </w:p>
    <w:sectPr w:rsidR="006815CC" w:rsidRPr="00681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13D50"/>
    <w:multiLevelType w:val="hybridMultilevel"/>
    <w:tmpl w:val="D062D63A"/>
    <w:lvl w:ilvl="0" w:tplc="31E45FCE">
      <w:start w:val="1"/>
      <w:numFmt w:val="bullet"/>
      <w:lvlText w:val="•"/>
      <w:lvlJc w:val="left"/>
      <w:pPr>
        <w:tabs>
          <w:tab w:val="num" w:pos="720"/>
        </w:tabs>
        <w:ind w:left="720" w:hanging="360"/>
      </w:pPr>
      <w:rPr>
        <w:rFonts w:ascii="Arial" w:hAnsi="Arial" w:hint="default"/>
      </w:rPr>
    </w:lvl>
    <w:lvl w:ilvl="1" w:tplc="DA2E8F70" w:tentative="1">
      <w:start w:val="1"/>
      <w:numFmt w:val="bullet"/>
      <w:lvlText w:val="•"/>
      <w:lvlJc w:val="left"/>
      <w:pPr>
        <w:tabs>
          <w:tab w:val="num" w:pos="1440"/>
        </w:tabs>
        <w:ind w:left="1440" w:hanging="360"/>
      </w:pPr>
      <w:rPr>
        <w:rFonts w:ascii="Arial" w:hAnsi="Arial" w:hint="default"/>
      </w:rPr>
    </w:lvl>
    <w:lvl w:ilvl="2" w:tplc="66C29EFA" w:tentative="1">
      <w:start w:val="1"/>
      <w:numFmt w:val="bullet"/>
      <w:lvlText w:val="•"/>
      <w:lvlJc w:val="left"/>
      <w:pPr>
        <w:tabs>
          <w:tab w:val="num" w:pos="2160"/>
        </w:tabs>
        <w:ind w:left="2160" w:hanging="360"/>
      </w:pPr>
      <w:rPr>
        <w:rFonts w:ascii="Arial" w:hAnsi="Arial" w:hint="default"/>
      </w:rPr>
    </w:lvl>
    <w:lvl w:ilvl="3" w:tplc="69C8B284" w:tentative="1">
      <w:start w:val="1"/>
      <w:numFmt w:val="bullet"/>
      <w:lvlText w:val="•"/>
      <w:lvlJc w:val="left"/>
      <w:pPr>
        <w:tabs>
          <w:tab w:val="num" w:pos="2880"/>
        </w:tabs>
        <w:ind w:left="2880" w:hanging="360"/>
      </w:pPr>
      <w:rPr>
        <w:rFonts w:ascii="Arial" w:hAnsi="Arial" w:hint="default"/>
      </w:rPr>
    </w:lvl>
    <w:lvl w:ilvl="4" w:tplc="10CA87AC" w:tentative="1">
      <w:start w:val="1"/>
      <w:numFmt w:val="bullet"/>
      <w:lvlText w:val="•"/>
      <w:lvlJc w:val="left"/>
      <w:pPr>
        <w:tabs>
          <w:tab w:val="num" w:pos="3600"/>
        </w:tabs>
        <w:ind w:left="3600" w:hanging="360"/>
      </w:pPr>
      <w:rPr>
        <w:rFonts w:ascii="Arial" w:hAnsi="Arial" w:hint="default"/>
      </w:rPr>
    </w:lvl>
    <w:lvl w:ilvl="5" w:tplc="4628F04A" w:tentative="1">
      <w:start w:val="1"/>
      <w:numFmt w:val="bullet"/>
      <w:lvlText w:val="•"/>
      <w:lvlJc w:val="left"/>
      <w:pPr>
        <w:tabs>
          <w:tab w:val="num" w:pos="4320"/>
        </w:tabs>
        <w:ind w:left="4320" w:hanging="360"/>
      </w:pPr>
      <w:rPr>
        <w:rFonts w:ascii="Arial" w:hAnsi="Arial" w:hint="default"/>
      </w:rPr>
    </w:lvl>
    <w:lvl w:ilvl="6" w:tplc="E60868A4" w:tentative="1">
      <w:start w:val="1"/>
      <w:numFmt w:val="bullet"/>
      <w:lvlText w:val="•"/>
      <w:lvlJc w:val="left"/>
      <w:pPr>
        <w:tabs>
          <w:tab w:val="num" w:pos="5040"/>
        </w:tabs>
        <w:ind w:left="5040" w:hanging="360"/>
      </w:pPr>
      <w:rPr>
        <w:rFonts w:ascii="Arial" w:hAnsi="Arial" w:hint="default"/>
      </w:rPr>
    </w:lvl>
    <w:lvl w:ilvl="7" w:tplc="E40E8F36" w:tentative="1">
      <w:start w:val="1"/>
      <w:numFmt w:val="bullet"/>
      <w:lvlText w:val="•"/>
      <w:lvlJc w:val="left"/>
      <w:pPr>
        <w:tabs>
          <w:tab w:val="num" w:pos="5760"/>
        </w:tabs>
        <w:ind w:left="5760" w:hanging="360"/>
      </w:pPr>
      <w:rPr>
        <w:rFonts w:ascii="Arial" w:hAnsi="Arial" w:hint="default"/>
      </w:rPr>
    </w:lvl>
    <w:lvl w:ilvl="8" w:tplc="905C91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F8800E9"/>
    <w:multiLevelType w:val="hybridMultilevel"/>
    <w:tmpl w:val="41DAA1E0"/>
    <w:lvl w:ilvl="0" w:tplc="930A6636">
      <w:start w:val="1"/>
      <w:numFmt w:val="bullet"/>
      <w:lvlText w:val="•"/>
      <w:lvlJc w:val="left"/>
      <w:pPr>
        <w:tabs>
          <w:tab w:val="num" w:pos="720"/>
        </w:tabs>
        <w:ind w:left="720" w:hanging="360"/>
      </w:pPr>
      <w:rPr>
        <w:rFonts w:ascii="Arial" w:hAnsi="Arial" w:hint="default"/>
      </w:rPr>
    </w:lvl>
    <w:lvl w:ilvl="1" w:tplc="85048608" w:tentative="1">
      <w:start w:val="1"/>
      <w:numFmt w:val="bullet"/>
      <w:lvlText w:val="•"/>
      <w:lvlJc w:val="left"/>
      <w:pPr>
        <w:tabs>
          <w:tab w:val="num" w:pos="1440"/>
        </w:tabs>
        <w:ind w:left="1440" w:hanging="360"/>
      </w:pPr>
      <w:rPr>
        <w:rFonts w:ascii="Arial" w:hAnsi="Arial" w:hint="default"/>
      </w:rPr>
    </w:lvl>
    <w:lvl w:ilvl="2" w:tplc="87AEC762" w:tentative="1">
      <w:start w:val="1"/>
      <w:numFmt w:val="bullet"/>
      <w:lvlText w:val="•"/>
      <w:lvlJc w:val="left"/>
      <w:pPr>
        <w:tabs>
          <w:tab w:val="num" w:pos="2160"/>
        </w:tabs>
        <w:ind w:left="2160" w:hanging="360"/>
      </w:pPr>
      <w:rPr>
        <w:rFonts w:ascii="Arial" w:hAnsi="Arial" w:hint="default"/>
      </w:rPr>
    </w:lvl>
    <w:lvl w:ilvl="3" w:tplc="8E46B89A" w:tentative="1">
      <w:start w:val="1"/>
      <w:numFmt w:val="bullet"/>
      <w:lvlText w:val="•"/>
      <w:lvlJc w:val="left"/>
      <w:pPr>
        <w:tabs>
          <w:tab w:val="num" w:pos="2880"/>
        </w:tabs>
        <w:ind w:left="2880" w:hanging="360"/>
      </w:pPr>
      <w:rPr>
        <w:rFonts w:ascii="Arial" w:hAnsi="Arial" w:hint="default"/>
      </w:rPr>
    </w:lvl>
    <w:lvl w:ilvl="4" w:tplc="77D6D5E2" w:tentative="1">
      <w:start w:val="1"/>
      <w:numFmt w:val="bullet"/>
      <w:lvlText w:val="•"/>
      <w:lvlJc w:val="left"/>
      <w:pPr>
        <w:tabs>
          <w:tab w:val="num" w:pos="3600"/>
        </w:tabs>
        <w:ind w:left="3600" w:hanging="360"/>
      </w:pPr>
      <w:rPr>
        <w:rFonts w:ascii="Arial" w:hAnsi="Arial" w:hint="default"/>
      </w:rPr>
    </w:lvl>
    <w:lvl w:ilvl="5" w:tplc="EF30CB7C" w:tentative="1">
      <w:start w:val="1"/>
      <w:numFmt w:val="bullet"/>
      <w:lvlText w:val="•"/>
      <w:lvlJc w:val="left"/>
      <w:pPr>
        <w:tabs>
          <w:tab w:val="num" w:pos="4320"/>
        </w:tabs>
        <w:ind w:left="4320" w:hanging="360"/>
      </w:pPr>
      <w:rPr>
        <w:rFonts w:ascii="Arial" w:hAnsi="Arial" w:hint="default"/>
      </w:rPr>
    </w:lvl>
    <w:lvl w:ilvl="6" w:tplc="F670AC42" w:tentative="1">
      <w:start w:val="1"/>
      <w:numFmt w:val="bullet"/>
      <w:lvlText w:val="•"/>
      <w:lvlJc w:val="left"/>
      <w:pPr>
        <w:tabs>
          <w:tab w:val="num" w:pos="5040"/>
        </w:tabs>
        <w:ind w:left="5040" w:hanging="360"/>
      </w:pPr>
      <w:rPr>
        <w:rFonts w:ascii="Arial" w:hAnsi="Arial" w:hint="default"/>
      </w:rPr>
    </w:lvl>
    <w:lvl w:ilvl="7" w:tplc="0D4C77A8" w:tentative="1">
      <w:start w:val="1"/>
      <w:numFmt w:val="bullet"/>
      <w:lvlText w:val="•"/>
      <w:lvlJc w:val="left"/>
      <w:pPr>
        <w:tabs>
          <w:tab w:val="num" w:pos="5760"/>
        </w:tabs>
        <w:ind w:left="5760" w:hanging="360"/>
      </w:pPr>
      <w:rPr>
        <w:rFonts w:ascii="Arial" w:hAnsi="Arial" w:hint="default"/>
      </w:rPr>
    </w:lvl>
    <w:lvl w:ilvl="8" w:tplc="CBA2AD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B697B77"/>
    <w:multiLevelType w:val="hybridMultilevel"/>
    <w:tmpl w:val="8F5EB00C"/>
    <w:lvl w:ilvl="0" w:tplc="5A7E1E6E">
      <w:start w:val="1"/>
      <w:numFmt w:val="bullet"/>
      <w:lvlText w:val="•"/>
      <w:lvlJc w:val="left"/>
      <w:pPr>
        <w:tabs>
          <w:tab w:val="num" w:pos="720"/>
        </w:tabs>
        <w:ind w:left="720" w:hanging="360"/>
      </w:pPr>
      <w:rPr>
        <w:rFonts w:ascii="Arial" w:hAnsi="Arial" w:hint="default"/>
      </w:rPr>
    </w:lvl>
    <w:lvl w:ilvl="1" w:tplc="D0389604" w:tentative="1">
      <w:start w:val="1"/>
      <w:numFmt w:val="bullet"/>
      <w:lvlText w:val="•"/>
      <w:lvlJc w:val="left"/>
      <w:pPr>
        <w:tabs>
          <w:tab w:val="num" w:pos="1440"/>
        </w:tabs>
        <w:ind w:left="1440" w:hanging="360"/>
      </w:pPr>
      <w:rPr>
        <w:rFonts w:ascii="Arial" w:hAnsi="Arial" w:hint="default"/>
      </w:rPr>
    </w:lvl>
    <w:lvl w:ilvl="2" w:tplc="8FCE5F9E" w:tentative="1">
      <w:start w:val="1"/>
      <w:numFmt w:val="bullet"/>
      <w:lvlText w:val="•"/>
      <w:lvlJc w:val="left"/>
      <w:pPr>
        <w:tabs>
          <w:tab w:val="num" w:pos="2160"/>
        </w:tabs>
        <w:ind w:left="2160" w:hanging="360"/>
      </w:pPr>
      <w:rPr>
        <w:rFonts w:ascii="Arial" w:hAnsi="Arial" w:hint="default"/>
      </w:rPr>
    </w:lvl>
    <w:lvl w:ilvl="3" w:tplc="B8FACAE2" w:tentative="1">
      <w:start w:val="1"/>
      <w:numFmt w:val="bullet"/>
      <w:lvlText w:val="•"/>
      <w:lvlJc w:val="left"/>
      <w:pPr>
        <w:tabs>
          <w:tab w:val="num" w:pos="2880"/>
        </w:tabs>
        <w:ind w:left="2880" w:hanging="360"/>
      </w:pPr>
      <w:rPr>
        <w:rFonts w:ascii="Arial" w:hAnsi="Arial" w:hint="default"/>
      </w:rPr>
    </w:lvl>
    <w:lvl w:ilvl="4" w:tplc="DC568DAE" w:tentative="1">
      <w:start w:val="1"/>
      <w:numFmt w:val="bullet"/>
      <w:lvlText w:val="•"/>
      <w:lvlJc w:val="left"/>
      <w:pPr>
        <w:tabs>
          <w:tab w:val="num" w:pos="3600"/>
        </w:tabs>
        <w:ind w:left="3600" w:hanging="360"/>
      </w:pPr>
      <w:rPr>
        <w:rFonts w:ascii="Arial" w:hAnsi="Arial" w:hint="default"/>
      </w:rPr>
    </w:lvl>
    <w:lvl w:ilvl="5" w:tplc="CDCEE010" w:tentative="1">
      <w:start w:val="1"/>
      <w:numFmt w:val="bullet"/>
      <w:lvlText w:val="•"/>
      <w:lvlJc w:val="left"/>
      <w:pPr>
        <w:tabs>
          <w:tab w:val="num" w:pos="4320"/>
        </w:tabs>
        <w:ind w:left="4320" w:hanging="360"/>
      </w:pPr>
      <w:rPr>
        <w:rFonts w:ascii="Arial" w:hAnsi="Arial" w:hint="default"/>
      </w:rPr>
    </w:lvl>
    <w:lvl w:ilvl="6" w:tplc="6CE29F82" w:tentative="1">
      <w:start w:val="1"/>
      <w:numFmt w:val="bullet"/>
      <w:lvlText w:val="•"/>
      <w:lvlJc w:val="left"/>
      <w:pPr>
        <w:tabs>
          <w:tab w:val="num" w:pos="5040"/>
        </w:tabs>
        <w:ind w:left="5040" w:hanging="360"/>
      </w:pPr>
      <w:rPr>
        <w:rFonts w:ascii="Arial" w:hAnsi="Arial" w:hint="default"/>
      </w:rPr>
    </w:lvl>
    <w:lvl w:ilvl="7" w:tplc="A90488DE" w:tentative="1">
      <w:start w:val="1"/>
      <w:numFmt w:val="bullet"/>
      <w:lvlText w:val="•"/>
      <w:lvlJc w:val="left"/>
      <w:pPr>
        <w:tabs>
          <w:tab w:val="num" w:pos="5760"/>
        </w:tabs>
        <w:ind w:left="5760" w:hanging="360"/>
      </w:pPr>
      <w:rPr>
        <w:rFonts w:ascii="Arial" w:hAnsi="Arial" w:hint="default"/>
      </w:rPr>
    </w:lvl>
    <w:lvl w:ilvl="8" w:tplc="5430416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CC"/>
    <w:rsid w:val="004F3A1D"/>
    <w:rsid w:val="005B6ADE"/>
    <w:rsid w:val="006815CC"/>
    <w:rsid w:val="00797DE9"/>
    <w:rsid w:val="00F4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B38D"/>
  <w15:chartTrackingRefBased/>
  <w15:docId w15:val="{37DEF75A-23DC-41C4-A41F-A5D6DD46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71013">
      <w:bodyDiv w:val="1"/>
      <w:marLeft w:val="0"/>
      <w:marRight w:val="0"/>
      <w:marTop w:val="0"/>
      <w:marBottom w:val="0"/>
      <w:divBdr>
        <w:top w:val="none" w:sz="0" w:space="0" w:color="auto"/>
        <w:left w:val="none" w:sz="0" w:space="0" w:color="auto"/>
        <w:bottom w:val="none" w:sz="0" w:space="0" w:color="auto"/>
        <w:right w:val="none" w:sz="0" w:space="0" w:color="auto"/>
      </w:divBdr>
    </w:div>
    <w:div w:id="634067063">
      <w:bodyDiv w:val="1"/>
      <w:marLeft w:val="0"/>
      <w:marRight w:val="0"/>
      <w:marTop w:val="0"/>
      <w:marBottom w:val="0"/>
      <w:divBdr>
        <w:top w:val="none" w:sz="0" w:space="0" w:color="auto"/>
        <w:left w:val="none" w:sz="0" w:space="0" w:color="auto"/>
        <w:bottom w:val="none" w:sz="0" w:space="0" w:color="auto"/>
        <w:right w:val="none" w:sz="0" w:space="0" w:color="auto"/>
      </w:divBdr>
    </w:div>
    <w:div w:id="701251469">
      <w:bodyDiv w:val="1"/>
      <w:marLeft w:val="0"/>
      <w:marRight w:val="0"/>
      <w:marTop w:val="0"/>
      <w:marBottom w:val="0"/>
      <w:divBdr>
        <w:top w:val="none" w:sz="0" w:space="0" w:color="auto"/>
        <w:left w:val="none" w:sz="0" w:space="0" w:color="auto"/>
        <w:bottom w:val="none" w:sz="0" w:space="0" w:color="auto"/>
        <w:right w:val="none" w:sz="0" w:space="0" w:color="auto"/>
      </w:divBdr>
    </w:div>
    <w:div w:id="737477876">
      <w:bodyDiv w:val="1"/>
      <w:marLeft w:val="0"/>
      <w:marRight w:val="0"/>
      <w:marTop w:val="0"/>
      <w:marBottom w:val="0"/>
      <w:divBdr>
        <w:top w:val="none" w:sz="0" w:space="0" w:color="auto"/>
        <w:left w:val="none" w:sz="0" w:space="0" w:color="auto"/>
        <w:bottom w:val="none" w:sz="0" w:space="0" w:color="auto"/>
        <w:right w:val="none" w:sz="0" w:space="0" w:color="auto"/>
      </w:divBdr>
      <w:divsChild>
        <w:div w:id="133178158">
          <w:marLeft w:val="720"/>
          <w:marRight w:val="0"/>
          <w:marTop w:val="0"/>
          <w:marBottom w:val="0"/>
          <w:divBdr>
            <w:top w:val="none" w:sz="0" w:space="0" w:color="auto"/>
            <w:left w:val="none" w:sz="0" w:space="0" w:color="auto"/>
            <w:bottom w:val="none" w:sz="0" w:space="0" w:color="auto"/>
            <w:right w:val="none" w:sz="0" w:space="0" w:color="auto"/>
          </w:divBdr>
        </w:div>
        <w:div w:id="1870533205">
          <w:marLeft w:val="720"/>
          <w:marRight w:val="0"/>
          <w:marTop w:val="0"/>
          <w:marBottom w:val="0"/>
          <w:divBdr>
            <w:top w:val="none" w:sz="0" w:space="0" w:color="auto"/>
            <w:left w:val="none" w:sz="0" w:space="0" w:color="auto"/>
            <w:bottom w:val="none" w:sz="0" w:space="0" w:color="auto"/>
            <w:right w:val="none" w:sz="0" w:space="0" w:color="auto"/>
          </w:divBdr>
        </w:div>
        <w:div w:id="552809657">
          <w:marLeft w:val="720"/>
          <w:marRight w:val="0"/>
          <w:marTop w:val="0"/>
          <w:marBottom w:val="0"/>
          <w:divBdr>
            <w:top w:val="none" w:sz="0" w:space="0" w:color="auto"/>
            <w:left w:val="none" w:sz="0" w:space="0" w:color="auto"/>
            <w:bottom w:val="none" w:sz="0" w:space="0" w:color="auto"/>
            <w:right w:val="none" w:sz="0" w:space="0" w:color="auto"/>
          </w:divBdr>
        </w:div>
      </w:divsChild>
    </w:div>
    <w:div w:id="1354768983">
      <w:bodyDiv w:val="1"/>
      <w:marLeft w:val="0"/>
      <w:marRight w:val="0"/>
      <w:marTop w:val="0"/>
      <w:marBottom w:val="0"/>
      <w:divBdr>
        <w:top w:val="none" w:sz="0" w:space="0" w:color="auto"/>
        <w:left w:val="none" w:sz="0" w:space="0" w:color="auto"/>
        <w:bottom w:val="none" w:sz="0" w:space="0" w:color="auto"/>
        <w:right w:val="none" w:sz="0" w:space="0" w:color="auto"/>
      </w:divBdr>
    </w:div>
    <w:div w:id="1423456373">
      <w:bodyDiv w:val="1"/>
      <w:marLeft w:val="0"/>
      <w:marRight w:val="0"/>
      <w:marTop w:val="0"/>
      <w:marBottom w:val="0"/>
      <w:divBdr>
        <w:top w:val="none" w:sz="0" w:space="0" w:color="auto"/>
        <w:left w:val="none" w:sz="0" w:space="0" w:color="auto"/>
        <w:bottom w:val="none" w:sz="0" w:space="0" w:color="auto"/>
        <w:right w:val="none" w:sz="0" w:space="0" w:color="auto"/>
      </w:divBdr>
    </w:div>
    <w:div w:id="1709376752">
      <w:bodyDiv w:val="1"/>
      <w:marLeft w:val="0"/>
      <w:marRight w:val="0"/>
      <w:marTop w:val="0"/>
      <w:marBottom w:val="0"/>
      <w:divBdr>
        <w:top w:val="none" w:sz="0" w:space="0" w:color="auto"/>
        <w:left w:val="none" w:sz="0" w:space="0" w:color="auto"/>
        <w:bottom w:val="none" w:sz="0" w:space="0" w:color="auto"/>
        <w:right w:val="none" w:sz="0" w:space="0" w:color="auto"/>
      </w:divBdr>
      <w:divsChild>
        <w:div w:id="821433281">
          <w:marLeft w:val="446"/>
          <w:marRight w:val="0"/>
          <w:marTop w:val="0"/>
          <w:marBottom w:val="0"/>
          <w:divBdr>
            <w:top w:val="none" w:sz="0" w:space="0" w:color="auto"/>
            <w:left w:val="none" w:sz="0" w:space="0" w:color="auto"/>
            <w:bottom w:val="none" w:sz="0" w:space="0" w:color="auto"/>
            <w:right w:val="none" w:sz="0" w:space="0" w:color="auto"/>
          </w:divBdr>
        </w:div>
        <w:div w:id="423381535">
          <w:marLeft w:val="446"/>
          <w:marRight w:val="0"/>
          <w:marTop w:val="0"/>
          <w:marBottom w:val="0"/>
          <w:divBdr>
            <w:top w:val="none" w:sz="0" w:space="0" w:color="auto"/>
            <w:left w:val="none" w:sz="0" w:space="0" w:color="auto"/>
            <w:bottom w:val="none" w:sz="0" w:space="0" w:color="auto"/>
            <w:right w:val="none" w:sz="0" w:space="0" w:color="auto"/>
          </w:divBdr>
        </w:div>
        <w:div w:id="746414750">
          <w:marLeft w:val="446"/>
          <w:marRight w:val="0"/>
          <w:marTop w:val="0"/>
          <w:marBottom w:val="0"/>
          <w:divBdr>
            <w:top w:val="none" w:sz="0" w:space="0" w:color="auto"/>
            <w:left w:val="none" w:sz="0" w:space="0" w:color="auto"/>
            <w:bottom w:val="none" w:sz="0" w:space="0" w:color="auto"/>
            <w:right w:val="none" w:sz="0" w:space="0" w:color="auto"/>
          </w:divBdr>
        </w:div>
      </w:divsChild>
    </w:div>
    <w:div w:id="1770269251">
      <w:bodyDiv w:val="1"/>
      <w:marLeft w:val="0"/>
      <w:marRight w:val="0"/>
      <w:marTop w:val="0"/>
      <w:marBottom w:val="0"/>
      <w:divBdr>
        <w:top w:val="none" w:sz="0" w:space="0" w:color="auto"/>
        <w:left w:val="none" w:sz="0" w:space="0" w:color="auto"/>
        <w:bottom w:val="none" w:sz="0" w:space="0" w:color="auto"/>
        <w:right w:val="none" w:sz="0" w:space="0" w:color="auto"/>
      </w:divBdr>
      <w:divsChild>
        <w:div w:id="1687093790">
          <w:marLeft w:val="446"/>
          <w:marRight w:val="0"/>
          <w:marTop w:val="0"/>
          <w:marBottom w:val="0"/>
          <w:divBdr>
            <w:top w:val="none" w:sz="0" w:space="0" w:color="auto"/>
            <w:left w:val="none" w:sz="0" w:space="0" w:color="auto"/>
            <w:bottom w:val="none" w:sz="0" w:space="0" w:color="auto"/>
            <w:right w:val="none" w:sz="0" w:space="0" w:color="auto"/>
          </w:divBdr>
        </w:div>
        <w:div w:id="831986661">
          <w:marLeft w:val="446"/>
          <w:marRight w:val="0"/>
          <w:marTop w:val="0"/>
          <w:marBottom w:val="0"/>
          <w:divBdr>
            <w:top w:val="none" w:sz="0" w:space="0" w:color="auto"/>
            <w:left w:val="none" w:sz="0" w:space="0" w:color="auto"/>
            <w:bottom w:val="none" w:sz="0" w:space="0" w:color="auto"/>
            <w:right w:val="none" w:sz="0" w:space="0" w:color="auto"/>
          </w:divBdr>
        </w:div>
        <w:div w:id="1647666686">
          <w:marLeft w:val="446"/>
          <w:marRight w:val="0"/>
          <w:marTop w:val="0"/>
          <w:marBottom w:val="0"/>
          <w:divBdr>
            <w:top w:val="none" w:sz="0" w:space="0" w:color="auto"/>
            <w:left w:val="none" w:sz="0" w:space="0" w:color="auto"/>
            <w:bottom w:val="none" w:sz="0" w:space="0" w:color="auto"/>
            <w:right w:val="none" w:sz="0" w:space="0" w:color="auto"/>
          </w:divBdr>
        </w:div>
        <w:div w:id="2101951605">
          <w:marLeft w:val="446"/>
          <w:marRight w:val="0"/>
          <w:marTop w:val="0"/>
          <w:marBottom w:val="0"/>
          <w:divBdr>
            <w:top w:val="none" w:sz="0" w:space="0" w:color="auto"/>
            <w:left w:val="none" w:sz="0" w:space="0" w:color="auto"/>
            <w:bottom w:val="none" w:sz="0" w:space="0" w:color="auto"/>
            <w:right w:val="none" w:sz="0" w:space="0" w:color="auto"/>
          </w:divBdr>
        </w:div>
      </w:divsChild>
    </w:div>
    <w:div w:id="1841040259">
      <w:bodyDiv w:val="1"/>
      <w:marLeft w:val="0"/>
      <w:marRight w:val="0"/>
      <w:marTop w:val="0"/>
      <w:marBottom w:val="0"/>
      <w:divBdr>
        <w:top w:val="none" w:sz="0" w:space="0" w:color="auto"/>
        <w:left w:val="none" w:sz="0" w:space="0" w:color="auto"/>
        <w:bottom w:val="none" w:sz="0" w:space="0" w:color="auto"/>
        <w:right w:val="none" w:sz="0" w:space="0" w:color="auto"/>
      </w:divBdr>
    </w:div>
    <w:div w:id="20663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0838FE59C274CAB40AB9B84D90326" ma:contentTypeVersion="2" ma:contentTypeDescription="Create a new document." ma:contentTypeScope="" ma:versionID="ce3fb03ec199a47a96675b5e07c92d5f">
  <xsd:schema xmlns:xsd="http://www.w3.org/2001/XMLSchema" xmlns:xs="http://www.w3.org/2001/XMLSchema" xmlns:p="http://schemas.microsoft.com/office/2006/metadata/properties" xmlns:ns3="7842c094-dcd4-43c6-8d15-290f01aa6a76" targetNamespace="http://schemas.microsoft.com/office/2006/metadata/properties" ma:root="true" ma:fieldsID="65df96b0430033162018c5cf4d413c5e" ns3:_="">
    <xsd:import namespace="7842c094-dcd4-43c6-8d15-290f01aa6a7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2c094-dcd4-43c6-8d15-290f01aa6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F5B8C-32C0-4B5E-B593-199802C4D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2c094-dcd4-43c6-8d15-290f01aa6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244A8-4086-4EDD-B6B2-881A1E774098}">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7842c094-dcd4-43c6-8d15-290f01aa6a76"/>
  </ds:schemaRefs>
</ds:datastoreItem>
</file>

<file path=customXml/itemProps3.xml><?xml version="1.0" encoding="utf-8"?>
<ds:datastoreItem xmlns:ds="http://schemas.openxmlformats.org/officeDocument/2006/customXml" ds:itemID="{0D0906A4-02A6-47D0-9DDC-996D08A21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Tummala, Sai</dc:creator>
  <cp:keywords/>
  <dc:description/>
  <cp:lastModifiedBy>Tummala, Sai</cp:lastModifiedBy>
  <cp:revision>2</cp:revision>
  <dcterms:created xsi:type="dcterms:W3CDTF">2023-03-15T07:32:00Z</dcterms:created>
  <dcterms:modified xsi:type="dcterms:W3CDTF">2023-03-15T07:32:00Z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0x0101002130838FE59C274CAB40AB9B84D90326</vt:lpwstr>
  </property>
</Properties>
</file>